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2C87" w14:textId="77777777" w:rsidR="00D5038F" w:rsidRDefault="00D5038F" w:rsidP="008B5E76">
      <w:pPr>
        <w:pStyle w:val="Normaalweb"/>
        <w:shd w:val="clear" w:color="auto" w:fill="FFFFFF"/>
        <w:spacing w:before="90" w:beforeAutospacing="0" w:after="90" w:afterAutospacing="0"/>
        <w:rPr>
          <w:rFonts w:asciiTheme="minorHAnsi" w:hAnsiTheme="minorHAnsi"/>
          <w:color w:val="1D2129"/>
          <w:sz w:val="20"/>
          <w:szCs w:val="20"/>
        </w:rPr>
      </w:pPr>
      <w:r>
        <w:rPr>
          <w:rFonts w:asciiTheme="minorHAnsi" w:hAnsiTheme="minorHAnsi"/>
          <w:noProof/>
          <w:color w:val="1D2129"/>
          <w:sz w:val="20"/>
          <w:szCs w:val="20"/>
        </w:rPr>
        <w:drawing>
          <wp:anchor distT="0" distB="0" distL="114300" distR="114300" simplePos="0" relativeHeight="251658240" behindDoc="0" locked="0" layoutInCell="1" allowOverlap="1" wp14:anchorId="36E6F6DB" wp14:editId="245A0C06">
            <wp:simplePos x="0" y="0"/>
            <wp:positionH relativeFrom="column">
              <wp:posOffset>2234565</wp:posOffset>
            </wp:positionH>
            <wp:positionV relativeFrom="paragraph">
              <wp:posOffset>-667385</wp:posOffset>
            </wp:positionV>
            <wp:extent cx="1259840" cy="1259840"/>
            <wp:effectExtent l="0" t="0" r="10160" b="10160"/>
            <wp:wrapNone/>
            <wp:docPr id="1" name="Afbeelding 1" descr="../Desktop/culogo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ulogopl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51993" w14:textId="77777777" w:rsidR="00D5038F" w:rsidRDefault="00D5038F" w:rsidP="008B5E76">
      <w:pPr>
        <w:pStyle w:val="Normaalweb"/>
        <w:shd w:val="clear" w:color="auto" w:fill="FFFFFF"/>
        <w:spacing w:before="90" w:beforeAutospacing="0" w:after="90" w:afterAutospacing="0"/>
        <w:rPr>
          <w:rFonts w:asciiTheme="minorHAnsi" w:hAnsiTheme="minorHAnsi"/>
          <w:color w:val="1D2129"/>
          <w:sz w:val="20"/>
          <w:szCs w:val="20"/>
        </w:rPr>
      </w:pPr>
    </w:p>
    <w:p w14:paraId="53163033" w14:textId="77777777" w:rsidR="0083233E" w:rsidRDefault="0083233E" w:rsidP="008B5E76">
      <w:pPr>
        <w:pStyle w:val="Normaalweb"/>
        <w:shd w:val="clear" w:color="auto" w:fill="FFFFFF"/>
        <w:spacing w:before="90" w:beforeAutospacing="0" w:after="90" w:afterAutospacing="0"/>
        <w:rPr>
          <w:rFonts w:asciiTheme="minorHAnsi" w:hAnsiTheme="minorHAnsi"/>
          <w:color w:val="1D2129"/>
          <w:sz w:val="20"/>
          <w:szCs w:val="20"/>
        </w:rPr>
      </w:pPr>
    </w:p>
    <w:p w14:paraId="16FBA3A4" w14:textId="31382CA9" w:rsidR="008B5E76" w:rsidRPr="0083233E" w:rsidRDefault="008B5E76" w:rsidP="008B5E76">
      <w:pPr>
        <w:pStyle w:val="Normaalweb"/>
        <w:shd w:val="clear" w:color="auto" w:fill="FFFFFF"/>
        <w:spacing w:before="90" w:beforeAutospacing="0" w:after="90" w:afterAutospacing="0"/>
        <w:rPr>
          <w:rFonts w:asciiTheme="minorHAnsi" w:hAnsiTheme="minorHAnsi"/>
          <w:color w:val="1D2129"/>
        </w:rPr>
      </w:pPr>
      <w:r w:rsidRPr="0083233E">
        <w:rPr>
          <w:rFonts w:asciiTheme="minorHAnsi" w:hAnsiTheme="minorHAnsi"/>
          <w:color w:val="1D2129"/>
        </w:rPr>
        <w:t xml:space="preserve">Motie "Ondergronds brengen van hoogspanningslijnen in wijk De </w:t>
      </w:r>
      <w:proofErr w:type="spellStart"/>
      <w:r w:rsidRPr="0083233E">
        <w:rPr>
          <w:rFonts w:asciiTheme="minorHAnsi" w:hAnsiTheme="minorHAnsi"/>
          <w:color w:val="1D2129"/>
        </w:rPr>
        <w:t>Drait</w:t>
      </w:r>
      <w:proofErr w:type="spellEnd"/>
      <w:r w:rsidRPr="0083233E">
        <w:rPr>
          <w:rFonts w:asciiTheme="minorHAnsi" w:hAnsiTheme="minorHAnsi"/>
          <w:color w:val="1D2129"/>
        </w:rPr>
        <w:t xml:space="preserve"> en Drachtstervaart, Smallingerland"</w:t>
      </w:r>
    </w:p>
    <w:p w14:paraId="4EC17789" w14:textId="77777777" w:rsidR="008B5E76" w:rsidRPr="00D5038F" w:rsidRDefault="008B5E76" w:rsidP="008B5E76">
      <w:pPr>
        <w:pStyle w:val="Normaalweb"/>
        <w:shd w:val="clear" w:color="auto" w:fill="FFFFFF"/>
        <w:spacing w:before="90" w:beforeAutospacing="0" w:after="90" w:afterAutospacing="0"/>
        <w:rPr>
          <w:rFonts w:asciiTheme="minorHAnsi" w:hAnsiTheme="minorHAnsi"/>
          <w:color w:val="1D2129"/>
          <w:sz w:val="20"/>
          <w:szCs w:val="20"/>
        </w:rPr>
      </w:pPr>
    </w:p>
    <w:p w14:paraId="6F139C02" w14:textId="77777777" w:rsidR="008B5E76" w:rsidRPr="0083233E" w:rsidRDefault="008B5E76" w:rsidP="008B5E76">
      <w:pPr>
        <w:pStyle w:val="Normaalweb"/>
        <w:shd w:val="clear" w:color="auto" w:fill="FFFFFF"/>
        <w:spacing w:before="90" w:beforeAutospacing="0" w:after="90" w:afterAutospacing="0"/>
        <w:rPr>
          <w:rFonts w:asciiTheme="minorHAnsi" w:hAnsiTheme="minorHAnsi"/>
          <w:color w:val="1D2129"/>
          <w:sz w:val="22"/>
          <w:szCs w:val="22"/>
        </w:rPr>
      </w:pPr>
      <w:r w:rsidRPr="0083233E">
        <w:rPr>
          <w:rFonts w:asciiTheme="minorHAnsi" w:hAnsiTheme="minorHAnsi"/>
          <w:color w:val="1D2129"/>
          <w:sz w:val="22"/>
          <w:szCs w:val="22"/>
        </w:rPr>
        <w:t>De gemeenteraad van Smallingerland, bijeen op dinsdag 5 juni 2018,</w:t>
      </w:r>
    </w:p>
    <w:p w14:paraId="5E54DF60" w14:textId="77777777" w:rsidR="008B5E76" w:rsidRPr="0083233E" w:rsidRDefault="008B5E76" w:rsidP="008B5E76">
      <w:pPr>
        <w:pStyle w:val="Normaalweb"/>
        <w:shd w:val="clear" w:color="auto" w:fill="FFFFFF"/>
        <w:spacing w:before="90" w:beforeAutospacing="0" w:after="90" w:afterAutospacing="0"/>
        <w:rPr>
          <w:rFonts w:asciiTheme="minorHAnsi" w:hAnsiTheme="minorHAnsi"/>
          <w:color w:val="1D2129"/>
          <w:sz w:val="22"/>
          <w:szCs w:val="22"/>
        </w:rPr>
      </w:pPr>
      <w:r w:rsidRPr="0083233E">
        <w:rPr>
          <w:rFonts w:asciiTheme="minorHAnsi" w:hAnsiTheme="minorHAnsi"/>
          <w:color w:val="1D2129"/>
          <w:sz w:val="22"/>
          <w:szCs w:val="22"/>
        </w:rPr>
        <w:t>Overwegende dat:</w:t>
      </w:r>
    </w:p>
    <w:p w14:paraId="790A6061" w14:textId="07BFFA1A" w:rsidR="00F61715" w:rsidRPr="0083233E" w:rsidRDefault="008B5E76" w:rsidP="008B5E76">
      <w:pPr>
        <w:pStyle w:val="Normaalweb"/>
        <w:numPr>
          <w:ilvl w:val="0"/>
          <w:numId w:val="2"/>
        </w:numPr>
        <w:shd w:val="clear" w:color="auto" w:fill="FFFFFF"/>
        <w:spacing w:before="90" w:beforeAutospacing="0" w:after="90" w:afterAutospacing="0"/>
        <w:rPr>
          <w:rFonts w:asciiTheme="minorHAnsi" w:hAnsiTheme="minorHAnsi"/>
          <w:color w:val="1D2129"/>
          <w:sz w:val="22"/>
          <w:szCs w:val="22"/>
        </w:rPr>
      </w:pPr>
      <w:r w:rsidRPr="0083233E">
        <w:rPr>
          <w:rFonts w:asciiTheme="minorHAnsi" w:hAnsiTheme="minorHAnsi"/>
          <w:color w:val="1D2129"/>
          <w:sz w:val="22"/>
          <w:szCs w:val="22"/>
        </w:rPr>
        <w:t xml:space="preserve">Rond een bovengrondse hoogspanningsverbinding een magneetveld aanwezig is en dit magneetveld bij het ondergronds aanbrengen van de leiding </w:t>
      </w:r>
      <w:r w:rsidR="00413B0A">
        <w:rPr>
          <w:rFonts w:asciiTheme="minorHAnsi" w:hAnsiTheme="minorHAnsi"/>
          <w:color w:val="1D2129"/>
          <w:sz w:val="22"/>
          <w:szCs w:val="22"/>
        </w:rPr>
        <w:t xml:space="preserve">is de verwachting dat dit </w:t>
      </w:r>
      <w:proofErr w:type="spellStart"/>
      <w:r w:rsidR="00413B0A">
        <w:rPr>
          <w:rFonts w:asciiTheme="minorHAnsi" w:hAnsiTheme="minorHAnsi"/>
          <w:color w:val="1D2129"/>
          <w:sz w:val="22"/>
          <w:szCs w:val="22"/>
        </w:rPr>
        <w:t>substaniteel</w:t>
      </w:r>
      <w:proofErr w:type="spellEnd"/>
      <w:r w:rsidR="00413B0A">
        <w:rPr>
          <w:rFonts w:asciiTheme="minorHAnsi" w:hAnsiTheme="minorHAnsi"/>
          <w:color w:val="1D2129"/>
          <w:sz w:val="22"/>
          <w:szCs w:val="22"/>
        </w:rPr>
        <w:t xml:space="preserve"> wordt </w:t>
      </w:r>
      <w:r w:rsidRPr="0083233E">
        <w:rPr>
          <w:rFonts w:asciiTheme="minorHAnsi" w:hAnsiTheme="minorHAnsi"/>
          <w:color w:val="1D2129"/>
          <w:sz w:val="22"/>
          <w:szCs w:val="22"/>
        </w:rPr>
        <w:t>teruggebracht</w:t>
      </w:r>
      <w:r w:rsidR="00D5038F" w:rsidRPr="0083233E">
        <w:rPr>
          <w:rStyle w:val="Voetnootmarkering"/>
          <w:rFonts w:asciiTheme="minorHAnsi" w:hAnsiTheme="minorHAnsi"/>
          <w:color w:val="1D2129"/>
          <w:sz w:val="22"/>
          <w:szCs w:val="22"/>
        </w:rPr>
        <w:footnoteReference w:id="1"/>
      </w:r>
      <w:r w:rsidR="00902A3A">
        <w:rPr>
          <w:rFonts w:asciiTheme="minorHAnsi" w:hAnsiTheme="minorHAnsi"/>
          <w:color w:val="1D2129"/>
          <w:sz w:val="22"/>
          <w:szCs w:val="22"/>
        </w:rPr>
        <w:t>,</w:t>
      </w:r>
    </w:p>
    <w:p w14:paraId="1E2068C5" w14:textId="6FEE2DE3" w:rsidR="00F61715" w:rsidRPr="0083233E" w:rsidRDefault="008B5E76" w:rsidP="008B5E76">
      <w:pPr>
        <w:pStyle w:val="Normaalweb"/>
        <w:numPr>
          <w:ilvl w:val="0"/>
          <w:numId w:val="2"/>
        </w:numPr>
        <w:shd w:val="clear" w:color="auto" w:fill="FFFFFF"/>
        <w:spacing w:before="90" w:beforeAutospacing="0" w:after="90" w:afterAutospacing="0"/>
        <w:rPr>
          <w:rFonts w:asciiTheme="minorHAnsi" w:hAnsiTheme="minorHAnsi"/>
          <w:color w:val="1D2129"/>
          <w:sz w:val="22"/>
          <w:szCs w:val="22"/>
        </w:rPr>
      </w:pPr>
      <w:r w:rsidRPr="0083233E">
        <w:rPr>
          <w:rFonts w:asciiTheme="minorHAnsi" w:hAnsiTheme="minorHAnsi"/>
          <w:color w:val="1D2129"/>
          <w:sz w:val="22"/>
          <w:szCs w:val="22"/>
        </w:rPr>
        <w:t xml:space="preserve">Het Kennisplatform (RIVM, TNO, KEMA, de </w:t>
      </w:r>
      <w:proofErr w:type="spellStart"/>
      <w:r w:rsidRPr="0083233E">
        <w:rPr>
          <w:rFonts w:asciiTheme="minorHAnsi" w:hAnsiTheme="minorHAnsi"/>
          <w:color w:val="1D2129"/>
          <w:sz w:val="22"/>
          <w:szCs w:val="22"/>
        </w:rPr>
        <w:t>GGD'en</w:t>
      </w:r>
      <w:proofErr w:type="spellEnd"/>
      <w:r w:rsidRPr="0083233E">
        <w:rPr>
          <w:rFonts w:asciiTheme="minorHAnsi" w:hAnsiTheme="minorHAnsi"/>
          <w:color w:val="1D2129"/>
          <w:sz w:val="22"/>
          <w:szCs w:val="22"/>
        </w:rPr>
        <w:t xml:space="preserve">, Agentschap Telecom en </w:t>
      </w:r>
      <w:proofErr w:type="spellStart"/>
      <w:r w:rsidRPr="0083233E">
        <w:rPr>
          <w:rFonts w:asciiTheme="minorHAnsi" w:hAnsiTheme="minorHAnsi"/>
          <w:color w:val="1D2129"/>
          <w:sz w:val="22"/>
          <w:szCs w:val="22"/>
        </w:rPr>
        <w:t>ZonMw</w:t>
      </w:r>
      <w:proofErr w:type="spellEnd"/>
      <w:r w:rsidRPr="0083233E">
        <w:rPr>
          <w:rFonts w:asciiTheme="minorHAnsi" w:hAnsiTheme="minorHAnsi"/>
          <w:color w:val="1D2129"/>
          <w:sz w:val="22"/>
          <w:szCs w:val="22"/>
        </w:rPr>
        <w:t>.) constateert dat de epidemiologische onderzoeken aanwijzingen geven voor een samenhang tussen een verhoogde kans op kinderleukemie en wonen in de buurt van bovengrondse elektri</w:t>
      </w:r>
      <w:r w:rsidR="00902A3A">
        <w:rPr>
          <w:rFonts w:asciiTheme="minorHAnsi" w:hAnsiTheme="minorHAnsi"/>
          <w:color w:val="1D2129"/>
          <w:sz w:val="22"/>
          <w:szCs w:val="22"/>
        </w:rPr>
        <w:t>citeitslijnen,</w:t>
      </w:r>
    </w:p>
    <w:p w14:paraId="5C600709" w14:textId="592682CE" w:rsidR="00D5038F" w:rsidRPr="0083233E" w:rsidRDefault="00D5038F" w:rsidP="00D5038F">
      <w:pPr>
        <w:pStyle w:val="Tekstopmerking"/>
        <w:numPr>
          <w:ilvl w:val="0"/>
          <w:numId w:val="2"/>
        </w:numPr>
        <w:rPr>
          <w:sz w:val="22"/>
          <w:szCs w:val="22"/>
        </w:rPr>
      </w:pPr>
      <w:r w:rsidRPr="0083233E">
        <w:rPr>
          <w:sz w:val="22"/>
          <w:szCs w:val="22"/>
        </w:rPr>
        <w:t xml:space="preserve">Het Rijk tracés heeft aangewezen, waarvan betrokken gemeenten aan </w:t>
      </w:r>
      <w:proofErr w:type="spellStart"/>
      <w:r w:rsidRPr="0083233E">
        <w:rPr>
          <w:sz w:val="22"/>
          <w:szCs w:val="22"/>
        </w:rPr>
        <w:t>Tennet</w:t>
      </w:r>
      <w:proofErr w:type="spellEnd"/>
      <w:r w:rsidRPr="0083233E">
        <w:rPr>
          <w:sz w:val="22"/>
          <w:szCs w:val="22"/>
        </w:rPr>
        <w:t xml:space="preserve"> kunnen vragen uit te zoeken of </w:t>
      </w:r>
      <w:proofErr w:type="spellStart"/>
      <w:r w:rsidRPr="0083233E">
        <w:rPr>
          <w:sz w:val="22"/>
          <w:szCs w:val="22"/>
        </w:rPr>
        <w:t>verkabeling</w:t>
      </w:r>
      <w:proofErr w:type="spellEnd"/>
      <w:r w:rsidRPr="0083233E">
        <w:rPr>
          <w:sz w:val="22"/>
          <w:szCs w:val="22"/>
        </w:rPr>
        <w:t xml:space="preserve"> mogelijk is, wat de voor- en nadelen zijn en wat de kosten zijn. Het tracé door Drachten wordt in de regeling opgenomen. Het is de verwachting dat deze regeling op 1 januari 2019 wordt vastgesteld</w:t>
      </w:r>
      <w:r w:rsidR="00902A3A">
        <w:rPr>
          <w:sz w:val="22"/>
          <w:szCs w:val="22"/>
        </w:rPr>
        <w:t>,</w:t>
      </w:r>
    </w:p>
    <w:p w14:paraId="6AFACA52" w14:textId="77777777" w:rsidR="00D5038F" w:rsidRPr="0083233E" w:rsidRDefault="00D5038F" w:rsidP="00D5038F">
      <w:pPr>
        <w:pStyle w:val="Normaalweb"/>
        <w:shd w:val="clear" w:color="auto" w:fill="FFFFFF"/>
        <w:spacing w:before="90" w:beforeAutospacing="0" w:after="90" w:afterAutospacing="0"/>
        <w:ind w:left="720"/>
        <w:rPr>
          <w:rFonts w:asciiTheme="minorHAnsi" w:hAnsiTheme="minorHAnsi"/>
          <w:color w:val="1D2129"/>
          <w:sz w:val="22"/>
          <w:szCs w:val="22"/>
        </w:rPr>
      </w:pPr>
    </w:p>
    <w:p w14:paraId="323094C4" w14:textId="77777777" w:rsidR="008B5E76" w:rsidRPr="0083233E" w:rsidRDefault="008B5E76" w:rsidP="008B5E76">
      <w:pPr>
        <w:pStyle w:val="Normaalweb"/>
        <w:shd w:val="clear" w:color="auto" w:fill="FFFFFF"/>
        <w:spacing w:before="90" w:beforeAutospacing="0" w:after="90" w:afterAutospacing="0"/>
        <w:rPr>
          <w:rFonts w:asciiTheme="minorHAnsi" w:hAnsiTheme="minorHAnsi"/>
          <w:color w:val="1D2129"/>
          <w:sz w:val="22"/>
          <w:szCs w:val="22"/>
        </w:rPr>
      </w:pPr>
      <w:r w:rsidRPr="0083233E">
        <w:rPr>
          <w:rFonts w:asciiTheme="minorHAnsi" w:hAnsiTheme="minorHAnsi"/>
          <w:color w:val="1D2129"/>
          <w:sz w:val="22"/>
          <w:szCs w:val="22"/>
        </w:rPr>
        <w:t xml:space="preserve">Constaterende dat: </w:t>
      </w:r>
    </w:p>
    <w:p w14:paraId="0CC7E91D" w14:textId="31FD9C2B" w:rsidR="008B5E76" w:rsidRPr="0083233E" w:rsidRDefault="008B5E76" w:rsidP="008B5E76">
      <w:pPr>
        <w:pStyle w:val="Normaalweb"/>
        <w:numPr>
          <w:ilvl w:val="0"/>
          <w:numId w:val="1"/>
        </w:numPr>
        <w:shd w:val="clear" w:color="auto" w:fill="FFFFFF"/>
        <w:spacing w:before="90" w:beforeAutospacing="0" w:after="90" w:afterAutospacing="0"/>
        <w:rPr>
          <w:rFonts w:asciiTheme="minorHAnsi" w:hAnsiTheme="minorHAnsi"/>
          <w:color w:val="1D2129"/>
          <w:sz w:val="22"/>
          <w:szCs w:val="22"/>
        </w:rPr>
      </w:pPr>
      <w:r w:rsidRPr="0083233E">
        <w:rPr>
          <w:rFonts w:asciiTheme="minorHAnsi" w:hAnsiTheme="minorHAnsi"/>
          <w:color w:val="1D2129"/>
          <w:sz w:val="22"/>
          <w:szCs w:val="22"/>
        </w:rPr>
        <w:t xml:space="preserve">In Smallingerland zich boven wijk De </w:t>
      </w:r>
      <w:proofErr w:type="spellStart"/>
      <w:r w:rsidRPr="0083233E">
        <w:rPr>
          <w:rFonts w:asciiTheme="minorHAnsi" w:hAnsiTheme="minorHAnsi"/>
          <w:color w:val="1D2129"/>
          <w:sz w:val="22"/>
          <w:szCs w:val="22"/>
        </w:rPr>
        <w:t>Drait</w:t>
      </w:r>
      <w:proofErr w:type="spellEnd"/>
      <w:r w:rsidRPr="0083233E">
        <w:rPr>
          <w:rFonts w:asciiTheme="minorHAnsi" w:hAnsiTheme="minorHAnsi"/>
          <w:color w:val="1D2129"/>
          <w:sz w:val="22"/>
          <w:szCs w:val="22"/>
        </w:rPr>
        <w:t xml:space="preserve"> en Drachtstervaart hoogspanningslijnen be</w:t>
      </w:r>
      <w:r w:rsidR="00474C46">
        <w:rPr>
          <w:rFonts w:asciiTheme="minorHAnsi" w:hAnsiTheme="minorHAnsi"/>
          <w:color w:val="1D2129"/>
          <w:sz w:val="22"/>
          <w:szCs w:val="22"/>
        </w:rPr>
        <w:t>vinden in de buurt van woningen</w:t>
      </w:r>
      <w:bookmarkStart w:id="0" w:name="_GoBack"/>
      <w:bookmarkEnd w:id="0"/>
      <w:r w:rsidR="00D5038F" w:rsidRPr="0083233E">
        <w:rPr>
          <w:rFonts w:asciiTheme="minorHAnsi" w:hAnsiTheme="minorHAnsi"/>
          <w:color w:val="1D2129"/>
          <w:sz w:val="22"/>
          <w:szCs w:val="22"/>
        </w:rPr>
        <w:t>;</w:t>
      </w:r>
    </w:p>
    <w:p w14:paraId="522C6978" w14:textId="37EB03D1" w:rsidR="008B5E76" w:rsidRPr="0083233E" w:rsidRDefault="005C0FB3" w:rsidP="005C0FB3">
      <w:pPr>
        <w:pStyle w:val="Normaalweb"/>
        <w:numPr>
          <w:ilvl w:val="0"/>
          <w:numId w:val="1"/>
        </w:numPr>
        <w:shd w:val="clear" w:color="auto" w:fill="FFFFFF"/>
        <w:spacing w:before="90" w:beforeAutospacing="0" w:after="90" w:afterAutospacing="0"/>
        <w:rPr>
          <w:rFonts w:asciiTheme="minorHAnsi" w:hAnsiTheme="minorHAnsi"/>
          <w:color w:val="1D2129"/>
          <w:sz w:val="22"/>
          <w:szCs w:val="22"/>
        </w:rPr>
      </w:pPr>
      <w:r>
        <w:rPr>
          <w:rFonts w:asciiTheme="minorHAnsi" w:hAnsiTheme="minorHAnsi"/>
          <w:color w:val="1D2129"/>
          <w:sz w:val="22"/>
          <w:szCs w:val="22"/>
        </w:rPr>
        <w:t>Vanuit voortschrijdend inzicht uit wetenschappelijk en maatschappelijk oogpunt het wenselijk is om hoogspanningskabels ondergronds aan te brengen;</w:t>
      </w:r>
    </w:p>
    <w:p w14:paraId="0CD710EA" w14:textId="77777777" w:rsidR="008B5E76" w:rsidRPr="0083233E" w:rsidRDefault="008B5E76" w:rsidP="008B5E76">
      <w:pPr>
        <w:pStyle w:val="Normaalweb"/>
        <w:numPr>
          <w:ilvl w:val="0"/>
          <w:numId w:val="1"/>
        </w:numPr>
        <w:shd w:val="clear" w:color="auto" w:fill="FFFFFF"/>
        <w:spacing w:before="90" w:beforeAutospacing="0" w:after="90" w:afterAutospacing="0"/>
        <w:rPr>
          <w:rFonts w:asciiTheme="minorHAnsi" w:hAnsiTheme="minorHAnsi"/>
          <w:color w:val="1D2129"/>
          <w:sz w:val="22"/>
          <w:szCs w:val="22"/>
        </w:rPr>
      </w:pPr>
      <w:r w:rsidRPr="0083233E">
        <w:rPr>
          <w:rFonts w:asciiTheme="minorHAnsi" w:hAnsiTheme="minorHAnsi"/>
          <w:color w:val="1D2129"/>
          <w:sz w:val="22"/>
          <w:szCs w:val="22"/>
        </w:rPr>
        <w:t>De landelijke overheid bereid is om het ondergronds aanbrengen van deze hoogspanningslijnen mee te financieren, waarbij door de aangenomen motie Dik-Faber in de Tweede Kamer het voor onze gemeente geen 25%, maar 20% bijdra</w:t>
      </w:r>
      <w:r w:rsidR="00D5038F" w:rsidRPr="0083233E">
        <w:rPr>
          <w:rFonts w:asciiTheme="minorHAnsi" w:hAnsiTheme="minorHAnsi"/>
          <w:color w:val="1D2129"/>
          <w:sz w:val="22"/>
          <w:szCs w:val="22"/>
        </w:rPr>
        <w:t>ge betekent in de financiering;</w:t>
      </w:r>
    </w:p>
    <w:p w14:paraId="31B09F33" w14:textId="77777777" w:rsidR="008B5E76" w:rsidRPr="0083233E" w:rsidRDefault="008B5E76" w:rsidP="008B5E76">
      <w:pPr>
        <w:pStyle w:val="Normaalweb"/>
        <w:numPr>
          <w:ilvl w:val="0"/>
          <w:numId w:val="1"/>
        </w:numPr>
        <w:shd w:val="clear" w:color="auto" w:fill="FFFFFF"/>
        <w:spacing w:before="90" w:beforeAutospacing="0" w:after="90" w:afterAutospacing="0"/>
        <w:rPr>
          <w:rFonts w:asciiTheme="minorHAnsi" w:hAnsiTheme="minorHAnsi"/>
          <w:color w:val="1D2129"/>
          <w:sz w:val="22"/>
          <w:szCs w:val="22"/>
        </w:rPr>
      </w:pPr>
      <w:r w:rsidRPr="0083233E">
        <w:rPr>
          <w:rFonts w:asciiTheme="minorHAnsi" w:hAnsiTheme="minorHAnsi"/>
          <w:color w:val="1D2129"/>
          <w:sz w:val="22"/>
          <w:szCs w:val="22"/>
        </w:rPr>
        <w:t>Gezien de landelijke ontwikkelingen het nu de tijd i</w:t>
      </w:r>
      <w:r w:rsidR="00D5038F" w:rsidRPr="0083233E">
        <w:rPr>
          <w:rFonts w:asciiTheme="minorHAnsi" w:hAnsiTheme="minorHAnsi"/>
          <w:color w:val="1D2129"/>
          <w:sz w:val="22"/>
          <w:szCs w:val="22"/>
        </w:rPr>
        <w:t>s om hierop actie te ondernemen;</w:t>
      </w:r>
    </w:p>
    <w:p w14:paraId="5FD83839" w14:textId="77777777" w:rsidR="00D5038F" w:rsidRPr="0083233E" w:rsidRDefault="00D5038F" w:rsidP="008B5E76">
      <w:pPr>
        <w:pStyle w:val="Normaalweb"/>
        <w:shd w:val="clear" w:color="auto" w:fill="FFFFFF"/>
        <w:spacing w:before="90" w:beforeAutospacing="0" w:after="0" w:afterAutospacing="0"/>
        <w:rPr>
          <w:rFonts w:asciiTheme="minorHAnsi" w:hAnsiTheme="minorHAnsi"/>
          <w:color w:val="1D2129"/>
          <w:sz w:val="22"/>
          <w:szCs w:val="22"/>
        </w:rPr>
      </w:pPr>
    </w:p>
    <w:p w14:paraId="04F1D49A" w14:textId="77777777" w:rsidR="008B5E76" w:rsidRPr="0083233E" w:rsidRDefault="008B5E76" w:rsidP="008B5E76">
      <w:pPr>
        <w:pStyle w:val="Normaalweb"/>
        <w:shd w:val="clear" w:color="auto" w:fill="FFFFFF"/>
        <w:spacing w:before="90" w:beforeAutospacing="0" w:after="0" w:afterAutospacing="0"/>
        <w:rPr>
          <w:rFonts w:asciiTheme="minorHAnsi" w:hAnsiTheme="minorHAnsi"/>
          <w:color w:val="1D2129"/>
          <w:sz w:val="22"/>
          <w:szCs w:val="22"/>
        </w:rPr>
      </w:pPr>
      <w:r w:rsidRPr="0083233E">
        <w:rPr>
          <w:rFonts w:asciiTheme="minorHAnsi" w:hAnsiTheme="minorHAnsi"/>
          <w:color w:val="1D2129"/>
          <w:sz w:val="22"/>
          <w:szCs w:val="22"/>
        </w:rPr>
        <w:t>Verzoekt het college om nader te onderzoeken hoe deze bovengrondse hoogspanningslijnen op de kortst mogelijke termijn na invoering van de rijksregeling ondergro</w:t>
      </w:r>
      <w:r w:rsidR="00F01FE8" w:rsidRPr="0083233E">
        <w:rPr>
          <w:rFonts w:asciiTheme="minorHAnsi" w:hAnsiTheme="minorHAnsi"/>
          <w:color w:val="1D2129"/>
          <w:sz w:val="22"/>
          <w:szCs w:val="22"/>
        </w:rPr>
        <w:t>nds kunnen worden geplaatst en</w:t>
      </w:r>
      <w:r w:rsidRPr="0083233E">
        <w:rPr>
          <w:rFonts w:asciiTheme="minorHAnsi" w:hAnsiTheme="minorHAnsi"/>
          <w:color w:val="1D2129"/>
          <w:sz w:val="22"/>
          <w:szCs w:val="22"/>
        </w:rPr>
        <w:t xml:space="preserve"> daarvoor aan de raad een voorstel te doen</w:t>
      </w:r>
      <w:r w:rsidR="00F01FE8" w:rsidRPr="0083233E">
        <w:rPr>
          <w:rFonts w:asciiTheme="minorHAnsi" w:hAnsiTheme="minorHAnsi"/>
          <w:color w:val="1D2129"/>
          <w:sz w:val="22"/>
          <w:szCs w:val="22"/>
        </w:rPr>
        <w:t xml:space="preserve"> inclusief financiële dekking</w:t>
      </w:r>
      <w:r w:rsidRPr="0083233E">
        <w:rPr>
          <w:rFonts w:asciiTheme="minorHAnsi" w:hAnsiTheme="minorHAnsi"/>
          <w:color w:val="1D2129"/>
          <w:sz w:val="22"/>
          <w:szCs w:val="22"/>
        </w:rPr>
        <w:t>.</w:t>
      </w:r>
    </w:p>
    <w:p w14:paraId="6447DB6C" w14:textId="77777777" w:rsidR="006A1F51" w:rsidRPr="00D5038F" w:rsidRDefault="00A200A9">
      <w:pPr>
        <w:rPr>
          <w:sz w:val="20"/>
          <w:szCs w:val="20"/>
        </w:rPr>
      </w:pPr>
    </w:p>
    <w:sectPr w:rsidR="006A1F51" w:rsidRPr="00D5038F" w:rsidSect="00735C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7A73E" w14:textId="77777777" w:rsidR="00A200A9" w:rsidRDefault="00A200A9" w:rsidP="00D5038F">
      <w:r>
        <w:separator/>
      </w:r>
    </w:p>
  </w:endnote>
  <w:endnote w:type="continuationSeparator" w:id="0">
    <w:p w14:paraId="11DF89C8" w14:textId="77777777" w:rsidR="00A200A9" w:rsidRDefault="00A200A9" w:rsidP="00D5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25259" w14:textId="77777777" w:rsidR="00A200A9" w:rsidRDefault="00A200A9" w:rsidP="00D5038F">
      <w:r>
        <w:separator/>
      </w:r>
    </w:p>
  </w:footnote>
  <w:footnote w:type="continuationSeparator" w:id="0">
    <w:p w14:paraId="599991F8" w14:textId="77777777" w:rsidR="00A200A9" w:rsidRDefault="00A200A9" w:rsidP="00D5038F">
      <w:r>
        <w:continuationSeparator/>
      </w:r>
    </w:p>
  </w:footnote>
  <w:footnote w:id="1">
    <w:p w14:paraId="62307D86" w14:textId="77777777" w:rsidR="00D5038F" w:rsidRPr="00D5038F" w:rsidRDefault="00D5038F">
      <w:pPr>
        <w:pStyle w:val="Voetnoottekst"/>
        <w:rPr>
          <w:sz w:val="16"/>
          <w:szCs w:val="16"/>
        </w:rPr>
      </w:pPr>
      <w:r w:rsidRPr="00D5038F">
        <w:rPr>
          <w:rStyle w:val="Voetnootmarkering"/>
          <w:sz w:val="16"/>
          <w:szCs w:val="16"/>
        </w:rPr>
        <w:footnoteRef/>
      </w:r>
      <w:r w:rsidRPr="00D5038F">
        <w:rPr>
          <w:sz w:val="16"/>
          <w:szCs w:val="16"/>
        </w:rPr>
        <w:t xml:space="preserve"> </w:t>
      </w:r>
      <w:r w:rsidRPr="00D5038F">
        <w:rPr>
          <w:rFonts w:ascii="Helvetica" w:hAnsi="Helvetica"/>
          <w:color w:val="1D2129"/>
          <w:sz w:val="16"/>
          <w:szCs w:val="16"/>
        </w:rPr>
        <w:t>De veldintensiteit binnen deze strook is nadrukkelijk hoger dan de intensiteit over de 50 meterzone. De afstand van 50 meter wordt door het RIVM gehanteerd als indicatieve zone rond hoogspanningsleidingen. Voor onze gemeente is deze berekening gemaakt en geldt een afstand van 35 meter.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730C4"/>
    <w:multiLevelType w:val="hybridMultilevel"/>
    <w:tmpl w:val="648E23C0"/>
    <w:lvl w:ilvl="0" w:tplc="BA7A948C">
      <w:start w:val="9"/>
      <w:numFmt w:val="bullet"/>
      <w:lvlText w:val="-"/>
      <w:lvlJc w:val="left"/>
      <w:pPr>
        <w:ind w:left="720" w:hanging="360"/>
      </w:pPr>
      <w:rPr>
        <w:rFonts w:ascii="Helvetica" w:eastAsiaTheme="minorHAnsi"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116D70"/>
    <w:multiLevelType w:val="hybridMultilevel"/>
    <w:tmpl w:val="974CE7C0"/>
    <w:lvl w:ilvl="0" w:tplc="A7FCDAAC">
      <w:start w:val="9"/>
      <w:numFmt w:val="bullet"/>
      <w:lvlText w:val="-"/>
      <w:lvlJc w:val="left"/>
      <w:pPr>
        <w:ind w:left="720" w:hanging="360"/>
      </w:pPr>
      <w:rPr>
        <w:rFonts w:ascii="Helvetica" w:eastAsiaTheme="minorHAnsi"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E76"/>
    <w:rsid w:val="00046552"/>
    <w:rsid w:val="000A6BFE"/>
    <w:rsid w:val="001E7823"/>
    <w:rsid w:val="001F3448"/>
    <w:rsid w:val="0024003A"/>
    <w:rsid w:val="00376E32"/>
    <w:rsid w:val="00391610"/>
    <w:rsid w:val="00413B0A"/>
    <w:rsid w:val="00436BD6"/>
    <w:rsid w:val="00474C46"/>
    <w:rsid w:val="005B1B65"/>
    <w:rsid w:val="005C0FB3"/>
    <w:rsid w:val="005F2D9E"/>
    <w:rsid w:val="00665119"/>
    <w:rsid w:val="00735C17"/>
    <w:rsid w:val="00830B41"/>
    <w:rsid w:val="0083233E"/>
    <w:rsid w:val="008B5E76"/>
    <w:rsid w:val="008C7D44"/>
    <w:rsid w:val="00902A3A"/>
    <w:rsid w:val="0098133A"/>
    <w:rsid w:val="00A200A9"/>
    <w:rsid w:val="00A443E7"/>
    <w:rsid w:val="00A65A6D"/>
    <w:rsid w:val="00A77552"/>
    <w:rsid w:val="00AD15A2"/>
    <w:rsid w:val="00B04A89"/>
    <w:rsid w:val="00BC4BB6"/>
    <w:rsid w:val="00C404C1"/>
    <w:rsid w:val="00D5038F"/>
    <w:rsid w:val="00E86E2C"/>
    <w:rsid w:val="00ED7B58"/>
    <w:rsid w:val="00F01FE8"/>
    <w:rsid w:val="00F61715"/>
    <w:rsid w:val="00FE4A1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D1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B5E76"/>
    <w:pPr>
      <w:spacing w:before="100" w:beforeAutospacing="1" w:after="100" w:afterAutospacing="1"/>
    </w:pPr>
    <w:rPr>
      <w:rFonts w:ascii="Times New Roman" w:hAnsi="Times New Roman" w:cs="Times New Roman"/>
      <w:lang w:eastAsia="nl-NL"/>
    </w:rPr>
  </w:style>
  <w:style w:type="character" w:styleId="Verwijzingopmerking">
    <w:name w:val="annotation reference"/>
    <w:basedOn w:val="Standaardalinea-lettertype"/>
    <w:uiPriority w:val="99"/>
    <w:semiHidden/>
    <w:unhideWhenUsed/>
    <w:rsid w:val="001F3448"/>
    <w:rPr>
      <w:sz w:val="16"/>
      <w:szCs w:val="16"/>
    </w:rPr>
  </w:style>
  <w:style w:type="paragraph" w:styleId="Tekstopmerking">
    <w:name w:val="annotation text"/>
    <w:basedOn w:val="Standaard"/>
    <w:link w:val="TekstopmerkingChar"/>
    <w:uiPriority w:val="99"/>
    <w:semiHidden/>
    <w:unhideWhenUsed/>
    <w:rsid w:val="001F3448"/>
    <w:rPr>
      <w:sz w:val="20"/>
      <w:szCs w:val="20"/>
    </w:rPr>
  </w:style>
  <w:style w:type="character" w:customStyle="1" w:styleId="TekstopmerkingChar">
    <w:name w:val="Tekst opmerking Char"/>
    <w:basedOn w:val="Standaardalinea-lettertype"/>
    <w:link w:val="Tekstopmerking"/>
    <w:uiPriority w:val="99"/>
    <w:semiHidden/>
    <w:rsid w:val="001F3448"/>
    <w:rPr>
      <w:sz w:val="20"/>
      <w:szCs w:val="20"/>
    </w:rPr>
  </w:style>
  <w:style w:type="paragraph" w:styleId="Onderwerpvanopmerking">
    <w:name w:val="annotation subject"/>
    <w:basedOn w:val="Tekstopmerking"/>
    <w:next w:val="Tekstopmerking"/>
    <w:link w:val="OnderwerpvanopmerkingChar"/>
    <w:uiPriority w:val="99"/>
    <w:semiHidden/>
    <w:unhideWhenUsed/>
    <w:rsid w:val="001F3448"/>
    <w:rPr>
      <w:b/>
      <w:bCs/>
    </w:rPr>
  </w:style>
  <w:style w:type="character" w:customStyle="1" w:styleId="OnderwerpvanopmerkingChar">
    <w:name w:val="Onderwerp van opmerking Char"/>
    <w:basedOn w:val="TekstopmerkingChar"/>
    <w:link w:val="Onderwerpvanopmerking"/>
    <w:uiPriority w:val="99"/>
    <w:semiHidden/>
    <w:rsid w:val="001F3448"/>
    <w:rPr>
      <w:b/>
      <w:bCs/>
      <w:sz w:val="20"/>
      <w:szCs w:val="20"/>
    </w:rPr>
  </w:style>
  <w:style w:type="paragraph" w:styleId="Ballontekst">
    <w:name w:val="Balloon Text"/>
    <w:basedOn w:val="Standaard"/>
    <w:link w:val="BallontekstChar"/>
    <w:uiPriority w:val="99"/>
    <w:semiHidden/>
    <w:unhideWhenUsed/>
    <w:rsid w:val="001F34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448"/>
    <w:rPr>
      <w:rFonts w:ascii="Segoe UI" w:hAnsi="Segoe UI" w:cs="Segoe UI"/>
      <w:sz w:val="18"/>
      <w:szCs w:val="18"/>
    </w:rPr>
  </w:style>
  <w:style w:type="paragraph" w:styleId="Voetnoottekst">
    <w:name w:val="footnote text"/>
    <w:basedOn w:val="Standaard"/>
    <w:link w:val="VoetnoottekstChar"/>
    <w:uiPriority w:val="99"/>
    <w:unhideWhenUsed/>
    <w:rsid w:val="00D5038F"/>
  </w:style>
  <w:style w:type="character" w:customStyle="1" w:styleId="VoetnoottekstChar">
    <w:name w:val="Voetnoottekst Char"/>
    <w:basedOn w:val="Standaardalinea-lettertype"/>
    <w:link w:val="Voetnoottekst"/>
    <w:uiPriority w:val="99"/>
    <w:rsid w:val="00D5038F"/>
  </w:style>
  <w:style w:type="character" w:styleId="Voetnootmarkering">
    <w:name w:val="footnote reference"/>
    <w:basedOn w:val="Standaardalinea-lettertype"/>
    <w:uiPriority w:val="99"/>
    <w:unhideWhenUsed/>
    <w:rsid w:val="00D50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844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F95C73-F852-5A42-9B4D-EA38E963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286</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Zilt - Training, Coaching &amp; Advies</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Zwan</dc:creator>
  <cp:keywords/>
  <dc:description/>
  <cp:lastModifiedBy>Pieter van der Zwan</cp:lastModifiedBy>
  <cp:revision>2</cp:revision>
  <dcterms:created xsi:type="dcterms:W3CDTF">2018-06-05T10:53:00Z</dcterms:created>
  <dcterms:modified xsi:type="dcterms:W3CDTF">2018-06-05T10:53:00Z</dcterms:modified>
</cp:coreProperties>
</file>